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C4B6E" w14:textId="77777777" w:rsidR="007B50D6" w:rsidRDefault="007B50D6" w:rsidP="00BE435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6"/>
        <w:rPr>
          <w:rFonts w:ascii="Garamond" w:eastAsia="Arial Narrow" w:hAnsi="Garamond"/>
          <w:b/>
          <w:bCs/>
          <w:color w:val="000000" w:themeColor="text1"/>
          <w:sz w:val="22"/>
          <w:szCs w:val="22"/>
        </w:rPr>
      </w:pPr>
      <w:r w:rsidRPr="004B57F4">
        <w:rPr>
          <w:rFonts w:ascii="Garamond" w:hAnsi="Garamond"/>
          <w:sz w:val="22"/>
          <w:szCs w:val="22"/>
        </w:rPr>
        <w:t>Príloha č. </w:t>
      </w:r>
      <w:r>
        <w:rPr>
          <w:rFonts w:ascii="Garamond" w:hAnsi="Garamond"/>
          <w:sz w:val="22"/>
          <w:szCs w:val="22"/>
        </w:rPr>
        <w:t>7</w:t>
      </w:r>
      <w:r w:rsidRPr="004B57F4">
        <w:rPr>
          <w:rFonts w:ascii="Garamond" w:hAnsi="Garamond"/>
          <w:sz w:val="22"/>
          <w:szCs w:val="22"/>
        </w:rPr>
        <w:t xml:space="preserve"> Zmluvy o dielo č. MAG .........</w:t>
      </w:r>
      <w:r w:rsidR="00BE435D" w:rsidRPr="003B7BFE">
        <w:rPr>
          <w:rFonts w:ascii="Garamond" w:eastAsia="Arial Narrow" w:hAnsi="Garamond"/>
          <w:b/>
          <w:bCs/>
          <w:color w:val="000000" w:themeColor="text1"/>
          <w:sz w:val="22"/>
          <w:szCs w:val="22"/>
        </w:rPr>
        <w:tab/>
      </w:r>
      <w:r w:rsidR="00BE435D" w:rsidRPr="003B7BFE">
        <w:rPr>
          <w:rFonts w:ascii="Garamond" w:eastAsia="Arial Narrow" w:hAnsi="Garamond"/>
          <w:b/>
          <w:bCs/>
          <w:color w:val="000000" w:themeColor="text1"/>
          <w:sz w:val="22"/>
          <w:szCs w:val="22"/>
        </w:rPr>
        <w:tab/>
      </w:r>
      <w:r w:rsidR="00BE435D" w:rsidRPr="003B7BFE">
        <w:rPr>
          <w:rFonts w:ascii="Garamond" w:eastAsia="Arial Narrow" w:hAnsi="Garamond"/>
          <w:b/>
          <w:bCs/>
          <w:color w:val="000000" w:themeColor="text1"/>
          <w:sz w:val="22"/>
          <w:szCs w:val="22"/>
        </w:rPr>
        <w:tab/>
      </w:r>
    </w:p>
    <w:p w14:paraId="2CDA1750" w14:textId="77777777" w:rsidR="007B50D6" w:rsidRDefault="007B50D6" w:rsidP="00BE435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6"/>
        <w:rPr>
          <w:rFonts w:ascii="Garamond" w:eastAsia="Arial Narrow" w:hAnsi="Garamond"/>
          <w:b/>
          <w:bCs/>
          <w:color w:val="000000" w:themeColor="text1"/>
          <w:sz w:val="22"/>
          <w:szCs w:val="22"/>
        </w:rPr>
      </w:pPr>
    </w:p>
    <w:p w14:paraId="0AE5D21F" w14:textId="29D6B492" w:rsidR="00BE435D" w:rsidRPr="003B7BFE" w:rsidRDefault="00BE435D" w:rsidP="007B50D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6"/>
        <w:jc w:val="center"/>
        <w:rPr>
          <w:rFonts w:ascii="Garamond" w:eastAsia="Arial Narrow" w:hAnsi="Garamond"/>
          <w:b/>
          <w:bCs/>
          <w:color w:val="000000"/>
          <w:sz w:val="22"/>
          <w:szCs w:val="22"/>
        </w:rPr>
      </w:pPr>
      <w:r w:rsidRPr="003B7BFE">
        <w:rPr>
          <w:rFonts w:ascii="Garamond" w:eastAsia="Arial Narrow" w:hAnsi="Garamond"/>
          <w:b/>
          <w:bCs/>
          <w:color w:val="000000" w:themeColor="text1"/>
          <w:sz w:val="22"/>
          <w:szCs w:val="22"/>
        </w:rPr>
        <w:t>Zoznam subdodávateľov</w:t>
      </w:r>
    </w:p>
    <w:p w14:paraId="2DBA97F3" w14:textId="77777777" w:rsidR="00BE435D" w:rsidRPr="003B7BFE" w:rsidRDefault="00BE435D" w:rsidP="00BE435D">
      <w:pPr>
        <w:tabs>
          <w:tab w:val="left" w:pos="0"/>
        </w:tabs>
        <w:spacing w:after="160" w:line="259" w:lineRule="auto"/>
        <w:ind w:left="35" w:hanging="1"/>
        <w:rPr>
          <w:rFonts w:ascii="Garamond" w:hAnsi="Garamond"/>
          <w:color w:val="000000"/>
          <w:sz w:val="22"/>
          <w:szCs w:val="22"/>
        </w:rPr>
      </w:pPr>
    </w:p>
    <w:p w14:paraId="6A6410F4" w14:textId="543A8237" w:rsidR="00BE435D" w:rsidRPr="003B7BFE" w:rsidRDefault="00BE435D" w:rsidP="005B4B8F">
      <w:pPr>
        <w:tabs>
          <w:tab w:val="left" w:pos="1755"/>
        </w:tabs>
        <w:jc w:val="both"/>
        <w:rPr>
          <w:rFonts w:ascii="Garamond" w:eastAsia="Calibri" w:hAnsi="Garamond"/>
          <w:b/>
          <w:bCs/>
          <w:sz w:val="22"/>
          <w:szCs w:val="22"/>
          <w:lang w:eastAsia="en-US"/>
        </w:rPr>
      </w:pPr>
      <w:r w:rsidRPr="003B7BFE">
        <w:rPr>
          <w:rFonts w:ascii="Garamond" w:hAnsi="Garamond"/>
          <w:color w:val="000000"/>
          <w:sz w:val="22"/>
          <w:szCs w:val="22"/>
        </w:rPr>
        <w:t xml:space="preserve">Dolu podpísaná osoba oprávnená konať za Zhotoviteľa týmto čestne vyhlasujem, že na realizácii Diela s názvom </w:t>
      </w:r>
      <w:r w:rsidRPr="003B7BFE">
        <w:rPr>
          <w:rFonts w:ascii="Garamond" w:hAnsi="Garamond"/>
          <w:b/>
          <w:bCs/>
          <w:color w:val="000000"/>
          <w:sz w:val="22"/>
          <w:szCs w:val="22"/>
        </w:rPr>
        <w:t>„</w:t>
      </w:r>
      <w:proofErr w:type="spellStart"/>
      <w:r w:rsidR="008D4C7F" w:rsidRPr="003B7BFE">
        <w:rPr>
          <w:rFonts w:ascii="Garamond" w:hAnsi="Garamond"/>
          <w:b/>
          <w:bCs/>
          <w:sz w:val="22"/>
          <w:szCs w:val="22"/>
        </w:rPr>
        <w:t>Cyklo</w:t>
      </w:r>
      <w:proofErr w:type="spellEnd"/>
      <w:r w:rsidR="008D4C7F" w:rsidRPr="003B7BFE">
        <w:rPr>
          <w:rFonts w:ascii="Garamond" w:hAnsi="Garamond"/>
          <w:b/>
          <w:bCs/>
          <w:sz w:val="22"/>
          <w:szCs w:val="22"/>
        </w:rPr>
        <w:t xml:space="preserve"> R55 Letisková </w:t>
      </w:r>
      <w:proofErr w:type="spellStart"/>
      <w:r w:rsidR="008D4C7F" w:rsidRPr="003B7BFE">
        <w:rPr>
          <w:rFonts w:ascii="Garamond" w:hAnsi="Garamond"/>
          <w:b/>
          <w:bCs/>
          <w:sz w:val="22"/>
          <w:szCs w:val="22"/>
        </w:rPr>
        <w:t>radiála</w:t>
      </w:r>
      <w:proofErr w:type="spellEnd"/>
      <w:r w:rsidR="008D4C7F" w:rsidRPr="003B7BFE">
        <w:rPr>
          <w:rFonts w:ascii="Garamond" w:hAnsi="Garamond"/>
          <w:b/>
          <w:bCs/>
          <w:sz w:val="22"/>
          <w:szCs w:val="22"/>
        </w:rPr>
        <w:t xml:space="preserve"> – </w:t>
      </w:r>
      <w:proofErr w:type="spellStart"/>
      <w:r w:rsidR="008D4C7F" w:rsidRPr="003B7BFE">
        <w:rPr>
          <w:rFonts w:ascii="Garamond" w:hAnsi="Garamond"/>
          <w:b/>
          <w:bCs/>
          <w:sz w:val="22"/>
          <w:szCs w:val="22"/>
        </w:rPr>
        <w:t>Ivánska</w:t>
      </w:r>
      <w:proofErr w:type="spellEnd"/>
      <w:r w:rsidR="008D4C7F" w:rsidRPr="003B7BFE">
        <w:rPr>
          <w:rFonts w:ascii="Garamond" w:hAnsi="Garamond"/>
          <w:b/>
          <w:bCs/>
          <w:sz w:val="22"/>
          <w:szCs w:val="22"/>
        </w:rPr>
        <w:t xml:space="preserve"> cesta (Trnavská cesta </w:t>
      </w:r>
      <w:proofErr w:type="spellStart"/>
      <w:r w:rsidR="008D4C7F" w:rsidRPr="003B7BFE">
        <w:rPr>
          <w:rFonts w:ascii="Garamond" w:hAnsi="Garamond"/>
          <w:b/>
          <w:bCs/>
          <w:sz w:val="22"/>
          <w:szCs w:val="22"/>
        </w:rPr>
        <w:t>žel.priecestie</w:t>
      </w:r>
      <w:proofErr w:type="spellEnd"/>
      <w:r w:rsidR="008D4C7F" w:rsidRPr="003B7BFE">
        <w:rPr>
          <w:rFonts w:ascii="Garamond" w:hAnsi="Garamond"/>
          <w:b/>
          <w:bCs/>
          <w:sz w:val="22"/>
          <w:szCs w:val="22"/>
        </w:rPr>
        <w:t xml:space="preserve"> – </w:t>
      </w:r>
      <w:proofErr w:type="spellStart"/>
      <w:r w:rsidR="008D4C7F" w:rsidRPr="003B7BFE">
        <w:rPr>
          <w:rFonts w:ascii="Garamond" w:hAnsi="Garamond"/>
          <w:b/>
          <w:bCs/>
          <w:sz w:val="22"/>
          <w:szCs w:val="22"/>
        </w:rPr>
        <w:t>Slowackého</w:t>
      </w:r>
      <w:proofErr w:type="spellEnd"/>
      <w:r w:rsidRPr="003B7BFE">
        <w:rPr>
          <w:rFonts w:ascii="Garamond" w:eastAsia="SimSun" w:hAnsi="Garamond"/>
          <w:b/>
          <w:bCs/>
          <w:kern w:val="2"/>
          <w:sz w:val="22"/>
          <w:szCs w:val="22"/>
          <w:lang w:eastAsia="zh-CN"/>
        </w:rPr>
        <w:t>.</w:t>
      </w:r>
      <w:r w:rsidRPr="003B7BFE">
        <w:rPr>
          <w:rFonts w:ascii="Garamond" w:eastAsia="Calibri" w:hAnsi="Garamond"/>
          <w:b/>
          <w:bCs/>
          <w:sz w:val="22"/>
          <w:szCs w:val="22"/>
          <w:lang w:eastAsia="en-US"/>
        </w:rPr>
        <w:t>“</w:t>
      </w:r>
    </w:p>
    <w:p w14:paraId="1BEB4C04" w14:textId="77777777" w:rsidR="00BE435D" w:rsidRPr="003B7BFE" w:rsidRDefault="00BE435D" w:rsidP="00BE435D">
      <w:pPr>
        <w:tabs>
          <w:tab w:val="left" w:pos="1755"/>
        </w:tabs>
        <w:rPr>
          <w:rFonts w:ascii="Garamond" w:hAnsi="Garamond"/>
          <w:b/>
          <w:color w:val="000000"/>
          <w:sz w:val="22"/>
          <w:szCs w:val="22"/>
        </w:rPr>
      </w:pPr>
    </w:p>
    <w:p w14:paraId="2CCFF418" w14:textId="77777777" w:rsidR="00BE435D" w:rsidRPr="003B7BFE" w:rsidRDefault="00BE435D" w:rsidP="00BE435D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ind w:left="284" w:hanging="284"/>
        <w:rPr>
          <w:rFonts w:ascii="Garamond" w:hAnsi="Garamond"/>
          <w:color w:val="000000"/>
          <w:sz w:val="22"/>
          <w:szCs w:val="22"/>
        </w:rPr>
      </w:pPr>
      <w:r w:rsidRPr="003B7BFE">
        <w:rPr>
          <w:rFonts w:ascii="Garamond" w:hAnsi="Garamond"/>
          <w:color w:val="000000"/>
          <w:sz w:val="22"/>
          <w:szCs w:val="22"/>
        </w:rPr>
        <w:t xml:space="preserve">sa nebudú podieľať subdodávatelia a celý predmet uskutočníme vlastnými kapacitami. </w:t>
      </w:r>
    </w:p>
    <w:p w14:paraId="40D410DD" w14:textId="77777777" w:rsidR="00BE435D" w:rsidRPr="003B7BFE" w:rsidRDefault="00BE435D" w:rsidP="00BE435D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ind w:left="284" w:hanging="284"/>
        <w:rPr>
          <w:rFonts w:ascii="Garamond" w:hAnsi="Garamond"/>
          <w:color w:val="000000"/>
          <w:sz w:val="22"/>
          <w:szCs w:val="22"/>
        </w:rPr>
      </w:pPr>
      <w:r w:rsidRPr="003B7BFE">
        <w:rPr>
          <w:rFonts w:ascii="Garamond" w:hAnsi="Garamond"/>
          <w:color w:val="000000"/>
          <w:sz w:val="22"/>
          <w:szCs w:val="22"/>
        </w:rPr>
        <w:t>sa budú podieľať nasledovní subdodávatelia:</w:t>
      </w:r>
    </w:p>
    <w:p w14:paraId="2297C774" w14:textId="77777777" w:rsidR="00BE435D" w:rsidRPr="003B7BFE" w:rsidRDefault="00BE435D" w:rsidP="00BE435D">
      <w:pPr>
        <w:autoSpaceDE w:val="0"/>
        <w:autoSpaceDN w:val="0"/>
        <w:adjustRightInd w:val="0"/>
        <w:spacing w:after="160" w:line="256" w:lineRule="auto"/>
        <w:rPr>
          <w:rFonts w:ascii="Garamond" w:hAnsi="Garamond"/>
          <w:color w:val="000000"/>
          <w:sz w:val="22"/>
          <w:szCs w:val="22"/>
          <w:lang w:eastAsia="en-US"/>
        </w:rPr>
      </w:pPr>
    </w:p>
    <w:p w14:paraId="33CB6676" w14:textId="77777777" w:rsidR="00BE435D" w:rsidRPr="003B7BFE" w:rsidRDefault="00BE435D" w:rsidP="00BE435D">
      <w:pPr>
        <w:spacing w:after="160" w:line="256" w:lineRule="auto"/>
        <w:jc w:val="center"/>
        <w:rPr>
          <w:rFonts w:ascii="Garamond" w:hAnsi="Garamond"/>
          <w:b/>
          <w:bCs/>
          <w:sz w:val="22"/>
          <w:szCs w:val="22"/>
          <w:lang w:eastAsia="en-US"/>
        </w:rPr>
      </w:pPr>
      <w:r w:rsidRPr="003B7BFE">
        <w:rPr>
          <w:rFonts w:ascii="Garamond" w:hAnsi="Garamond"/>
          <w:b/>
          <w:bCs/>
          <w:sz w:val="22"/>
          <w:szCs w:val="22"/>
          <w:lang w:eastAsia="en-US"/>
        </w:rPr>
        <w:t>Zoznam subdodávateľov</w:t>
      </w:r>
    </w:p>
    <w:p w14:paraId="1D2694FC" w14:textId="77777777" w:rsidR="00BE435D" w:rsidRPr="003B7BFE" w:rsidRDefault="00BE435D" w:rsidP="00BE435D">
      <w:pPr>
        <w:jc w:val="center"/>
        <w:rPr>
          <w:rFonts w:ascii="Garamond" w:hAnsi="Garamond"/>
          <w:b/>
          <w:bCs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2410"/>
        <w:gridCol w:w="1701"/>
        <w:gridCol w:w="1843"/>
        <w:gridCol w:w="2268"/>
      </w:tblGrid>
      <w:tr w:rsidR="00BE435D" w:rsidRPr="003B7BFE" w14:paraId="5ED4EC84" w14:textId="77777777" w:rsidTr="00302D7A">
        <w:tc>
          <w:tcPr>
            <w:tcW w:w="704" w:type="dxa"/>
            <w:vAlign w:val="center"/>
            <w:hideMark/>
          </w:tcPr>
          <w:p w14:paraId="6C2E5266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3B7BFE">
              <w:rPr>
                <w:rFonts w:ascii="Garamond" w:hAnsi="Garamond"/>
                <w:sz w:val="22"/>
                <w:szCs w:val="22"/>
                <w:lang w:eastAsia="en-US"/>
              </w:rPr>
              <w:t xml:space="preserve">Por. č. </w:t>
            </w:r>
          </w:p>
        </w:tc>
        <w:tc>
          <w:tcPr>
            <w:tcW w:w="2410" w:type="dxa"/>
            <w:vAlign w:val="center"/>
            <w:hideMark/>
          </w:tcPr>
          <w:p w14:paraId="481BFE80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3B7BFE">
              <w:rPr>
                <w:rFonts w:ascii="Garamond" w:hAnsi="Garamond"/>
                <w:sz w:val="22"/>
                <w:szCs w:val="22"/>
                <w:lang w:eastAsia="en-US"/>
              </w:rPr>
              <w:t>Obchodné meno alebo názov subdodávateľa</w:t>
            </w:r>
          </w:p>
        </w:tc>
        <w:tc>
          <w:tcPr>
            <w:tcW w:w="1701" w:type="dxa"/>
            <w:vAlign w:val="center"/>
            <w:hideMark/>
          </w:tcPr>
          <w:p w14:paraId="74FF609E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3B7BFE">
              <w:rPr>
                <w:rFonts w:ascii="Garamond" w:hAnsi="Garamond"/>
                <w:color w:val="000000"/>
                <w:sz w:val="22"/>
                <w:szCs w:val="22"/>
                <w:lang w:eastAsia="en-US"/>
              </w:rPr>
              <w:t>Adresa pobytu alebo sídla</w:t>
            </w:r>
          </w:p>
        </w:tc>
        <w:tc>
          <w:tcPr>
            <w:tcW w:w="1843" w:type="dxa"/>
            <w:vAlign w:val="center"/>
            <w:hideMark/>
          </w:tcPr>
          <w:p w14:paraId="042A91BA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3B7BFE">
              <w:rPr>
                <w:rFonts w:ascii="Garamond" w:hAnsi="Garamond"/>
                <w:sz w:val="22"/>
                <w:szCs w:val="22"/>
                <w:lang w:eastAsia="en-US"/>
              </w:rPr>
              <w:t>Identifikačné číslo alebo dátum narodenia, ak nebolo pridelené identifikačné číslo</w:t>
            </w:r>
          </w:p>
        </w:tc>
        <w:tc>
          <w:tcPr>
            <w:tcW w:w="2268" w:type="dxa"/>
            <w:vAlign w:val="center"/>
            <w:hideMark/>
          </w:tcPr>
          <w:p w14:paraId="702537A7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3B7BFE">
              <w:rPr>
                <w:rFonts w:ascii="Garamond" w:hAnsi="Garamond"/>
                <w:sz w:val="22"/>
                <w:szCs w:val="22"/>
                <w:lang w:eastAsia="en-US"/>
              </w:rPr>
              <w:t>Osoba oprávnená konať za subdodávateľa (meno a priezvisko, adresa pobytu, dátum narodenia)</w:t>
            </w:r>
          </w:p>
        </w:tc>
      </w:tr>
      <w:tr w:rsidR="00BE435D" w:rsidRPr="003B7BFE" w14:paraId="37B300E4" w14:textId="77777777" w:rsidTr="00302D7A">
        <w:tc>
          <w:tcPr>
            <w:tcW w:w="704" w:type="dxa"/>
          </w:tcPr>
          <w:p w14:paraId="29825EB1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</w:tcPr>
          <w:p w14:paraId="097784DF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493106F3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</w:tcPr>
          <w:p w14:paraId="78E46AFF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</w:tcPr>
          <w:p w14:paraId="6DE9A6DB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</w:tr>
      <w:tr w:rsidR="00BE435D" w:rsidRPr="003B7BFE" w14:paraId="3D6F958F" w14:textId="77777777" w:rsidTr="00302D7A">
        <w:tc>
          <w:tcPr>
            <w:tcW w:w="704" w:type="dxa"/>
          </w:tcPr>
          <w:p w14:paraId="693602DE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</w:tcPr>
          <w:p w14:paraId="5818E8E5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4EAB88C2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</w:tcPr>
          <w:p w14:paraId="25AA6613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</w:tcPr>
          <w:p w14:paraId="151ABA73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</w:tr>
      <w:tr w:rsidR="00BE435D" w:rsidRPr="003B7BFE" w14:paraId="0277E175" w14:textId="77777777" w:rsidTr="00302D7A">
        <w:tc>
          <w:tcPr>
            <w:tcW w:w="704" w:type="dxa"/>
          </w:tcPr>
          <w:p w14:paraId="7CC9693C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</w:tcPr>
          <w:p w14:paraId="55D71E47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38B170D2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</w:tcPr>
          <w:p w14:paraId="0A41F8C4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</w:tcPr>
          <w:p w14:paraId="1FF12DD4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</w:tr>
      <w:tr w:rsidR="00BE435D" w:rsidRPr="003B7BFE" w14:paraId="5EFAECB3" w14:textId="77777777" w:rsidTr="00302D7A">
        <w:tc>
          <w:tcPr>
            <w:tcW w:w="704" w:type="dxa"/>
          </w:tcPr>
          <w:p w14:paraId="4C10E4E6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</w:tcPr>
          <w:p w14:paraId="3F2A2984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4F879541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</w:tcPr>
          <w:p w14:paraId="1F75B276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</w:tcPr>
          <w:p w14:paraId="014C162A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</w:tr>
      <w:tr w:rsidR="00BE435D" w:rsidRPr="003B7BFE" w14:paraId="10228D03" w14:textId="77777777" w:rsidTr="00302D7A">
        <w:tc>
          <w:tcPr>
            <w:tcW w:w="704" w:type="dxa"/>
          </w:tcPr>
          <w:p w14:paraId="5B5765A5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</w:tcPr>
          <w:p w14:paraId="42E34F58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2567CC18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</w:tcPr>
          <w:p w14:paraId="1A0D887E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</w:tcPr>
          <w:p w14:paraId="143A0019" w14:textId="77777777" w:rsidR="00BE435D" w:rsidRPr="003B7BFE" w:rsidRDefault="00BE435D" w:rsidP="00302D7A">
            <w:pPr>
              <w:tabs>
                <w:tab w:val="left" w:pos="284"/>
                <w:tab w:val="left" w:pos="568"/>
              </w:tabs>
              <w:spacing w:after="120" w:line="256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</w:tr>
    </w:tbl>
    <w:p w14:paraId="18885BF9" w14:textId="77777777" w:rsidR="00BE435D" w:rsidRPr="003B7BFE" w:rsidRDefault="00BE435D" w:rsidP="00BE435D">
      <w:pPr>
        <w:tabs>
          <w:tab w:val="left" w:pos="0"/>
        </w:tabs>
        <w:spacing w:after="160" w:line="259" w:lineRule="auto"/>
        <w:ind w:left="35" w:hanging="1"/>
        <w:rPr>
          <w:rFonts w:ascii="Garamond" w:hAnsi="Garamond"/>
          <w:color w:val="000000"/>
          <w:sz w:val="22"/>
          <w:szCs w:val="22"/>
        </w:rPr>
      </w:pPr>
    </w:p>
    <w:p w14:paraId="423D158E" w14:textId="77777777" w:rsidR="00BE435D" w:rsidRPr="003B7BFE" w:rsidRDefault="00BE435D" w:rsidP="00BE435D">
      <w:pPr>
        <w:ind w:left="567" w:hanging="567"/>
        <w:jc w:val="both"/>
        <w:rPr>
          <w:rFonts w:ascii="Garamond" w:hAnsi="Garamond"/>
          <w:sz w:val="22"/>
          <w:szCs w:val="22"/>
        </w:rPr>
      </w:pPr>
    </w:p>
    <w:p w14:paraId="3C70C7F8" w14:textId="77777777" w:rsidR="00BE435D" w:rsidRPr="003B7BFE" w:rsidRDefault="00BE435D" w:rsidP="00BE435D">
      <w:pPr>
        <w:ind w:left="567" w:hanging="567"/>
        <w:jc w:val="both"/>
        <w:rPr>
          <w:rFonts w:ascii="Garamond" w:hAnsi="Garamond"/>
          <w:sz w:val="22"/>
          <w:szCs w:val="22"/>
        </w:rPr>
      </w:pPr>
    </w:p>
    <w:p w14:paraId="4DB457B3" w14:textId="77777777" w:rsidR="00BE435D" w:rsidRPr="003B7BFE" w:rsidRDefault="00BE435D" w:rsidP="00BE435D">
      <w:pPr>
        <w:ind w:left="567" w:hanging="567"/>
        <w:jc w:val="both"/>
        <w:rPr>
          <w:rFonts w:ascii="Garamond" w:hAnsi="Garamond"/>
          <w:sz w:val="22"/>
          <w:szCs w:val="22"/>
        </w:rPr>
      </w:pPr>
    </w:p>
    <w:p w14:paraId="1A95495E" w14:textId="77777777" w:rsidR="00BE435D" w:rsidRPr="003B7BFE" w:rsidRDefault="00BE435D" w:rsidP="00BE435D">
      <w:pPr>
        <w:ind w:left="567" w:hanging="567"/>
        <w:jc w:val="both"/>
        <w:rPr>
          <w:rFonts w:ascii="Garamond" w:hAnsi="Garamond"/>
          <w:sz w:val="22"/>
          <w:szCs w:val="22"/>
        </w:rPr>
      </w:pPr>
    </w:p>
    <w:p w14:paraId="6C2C5EBB" w14:textId="77777777" w:rsidR="00BE435D" w:rsidRPr="003B7BFE" w:rsidRDefault="00BE435D" w:rsidP="00BE435D">
      <w:pPr>
        <w:ind w:left="567" w:hanging="567"/>
        <w:jc w:val="both"/>
        <w:rPr>
          <w:rFonts w:ascii="Garamond" w:hAnsi="Garamond"/>
          <w:sz w:val="22"/>
          <w:szCs w:val="22"/>
        </w:rPr>
      </w:pPr>
    </w:p>
    <w:p w14:paraId="7D3B25FD" w14:textId="77777777" w:rsidR="00BE435D" w:rsidRPr="003B7BFE" w:rsidRDefault="00BE435D" w:rsidP="00BE435D">
      <w:pPr>
        <w:ind w:left="567" w:hanging="567"/>
        <w:jc w:val="both"/>
        <w:rPr>
          <w:rFonts w:ascii="Garamond" w:hAnsi="Garamond"/>
          <w:sz w:val="22"/>
          <w:szCs w:val="22"/>
        </w:rPr>
      </w:pPr>
    </w:p>
    <w:p w14:paraId="612D5711" w14:textId="77777777" w:rsidR="00BE435D" w:rsidRPr="003B7BFE" w:rsidRDefault="00BE435D" w:rsidP="00BE435D">
      <w:pPr>
        <w:ind w:left="567" w:hanging="567"/>
        <w:jc w:val="both"/>
        <w:rPr>
          <w:rFonts w:ascii="Garamond" w:hAnsi="Garamond"/>
          <w:sz w:val="22"/>
          <w:szCs w:val="22"/>
        </w:rPr>
      </w:pPr>
    </w:p>
    <w:p w14:paraId="23720045" w14:textId="77777777" w:rsidR="00BE435D" w:rsidRPr="003B7BFE" w:rsidRDefault="00BE435D" w:rsidP="00BE435D">
      <w:pPr>
        <w:ind w:left="567" w:hanging="567"/>
        <w:jc w:val="both"/>
        <w:rPr>
          <w:rFonts w:ascii="Garamond" w:hAnsi="Garamond"/>
          <w:sz w:val="22"/>
          <w:szCs w:val="22"/>
        </w:rPr>
      </w:pPr>
    </w:p>
    <w:p w14:paraId="6781096B" w14:textId="77777777" w:rsidR="00BE435D" w:rsidRPr="003B7BFE" w:rsidRDefault="00BE435D" w:rsidP="00BE435D">
      <w:pPr>
        <w:ind w:left="567" w:hanging="567"/>
        <w:jc w:val="both"/>
        <w:rPr>
          <w:rFonts w:ascii="Garamond" w:hAnsi="Garamond"/>
          <w:sz w:val="22"/>
          <w:szCs w:val="22"/>
        </w:rPr>
      </w:pPr>
    </w:p>
    <w:p w14:paraId="5C532A1B" w14:textId="77777777" w:rsidR="00BE435D" w:rsidRPr="003B7BFE" w:rsidRDefault="00BE435D" w:rsidP="00BE435D">
      <w:pPr>
        <w:ind w:left="567" w:hanging="567"/>
        <w:jc w:val="both"/>
        <w:rPr>
          <w:rFonts w:ascii="Garamond" w:hAnsi="Garamond"/>
          <w:sz w:val="22"/>
          <w:szCs w:val="22"/>
        </w:rPr>
      </w:pPr>
    </w:p>
    <w:p w14:paraId="7D833EA6" w14:textId="77777777" w:rsidR="00BE435D" w:rsidRPr="003B7BFE" w:rsidRDefault="00BE435D" w:rsidP="00BE435D">
      <w:pPr>
        <w:ind w:left="567" w:hanging="567"/>
        <w:jc w:val="both"/>
        <w:rPr>
          <w:rFonts w:ascii="Garamond" w:hAnsi="Garamond"/>
          <w:sz w:val="22"/>
          <w:szCs w:val="22"/>
        </w:rPr>
      </w:pPr>
    </w:p>
    <w:p w14:paraId="2F075546" w14:textId="77777777" w:rsidR="00BE435D" w:rsidRPr="003B7BFE" w:rsidRDefault="00BE435D" w:rsidP="00BE435D">
      <w:pPr>
        <w:ind w:left="567" w:hanging="567"/>
        <w:jc w:val="both"/>
        <w:rPr>
          <w:rFonts w:ascii="Garamond" w:hAnsi="Garamond"/>
          <w:sz w:val="22"/>
          <w:szCs w:val="22"/>
        </w:rPr>
      </w:pPr>
    </w:p>
    <w:p w14:paraId="475F38B8" w14:textId="77777777" w:rsidR="00BE435D" w:rsidRPr="003B7BFE" w:rsidRDefault="00BE435D" w:rsidP="00BE435D">
      <w:pPr>
        <w:ind w:left="567" w:hanging="567"/>
        <w:jc w:val="both"/>
        <w:rPr>
          <w:rFonts w:ascii="Garamond" w:hAnsi="Garamond"/>
          <w:sz w:val="22"/>
          <w:szCs w:val="22"/>
        </w:rPr>
      </w:pPr>
    </w:p>
    <w:p w14:paraId="2B0FBFF7" w14:textId="77777777" w:rsidR="00BE435D" w:rsidRPr="003B7BFE" w:rsidRDefault="00BE435D" w:rsidP="00BE435D">
      <w:pPr>
        <w:ind w:left="567" w:hanging="567"/>
        <w:jc w:val="both"/>
        <w:rPr>
          <w:rFonts w:ascii="Garamond" w:hAnsi="Garamond"/>
          <w:sz w:val="22"/>
          <w:szCs w:val="22"/>
        </w:rPr>
      </w:pPr>
    </w:p>
    <w:p w14:paraId="16442765" w14:textId="77777777" w:rsidR="00BE435D" w:rsidRPr="003B7BFE" w:rsidRDefault="00BE435D" w:rsidP="00BE435D">
      <w:pPr>
        <w:ind w:left="567" w:hanging="567"/>
        <w:jc w:val="both"/>
        <w:rPr>
          <w:rFonts w:ascii="Garamond" w:hAnsi="Garamond"/>
          <w:sz w:val="22"/>
          <w:szCs w:val="22"/>
        </w:rPr>
      </w:pPr>
    </w:p>
    <w:p w14:paraId="07023FE7" w14:textId="77777777" w:rsidR="00FA708B" w:rsidRPr="003B7BFE" w:rsidRDefault="00FA708B">
      <w:pPr>
        <w:rPr>
          <w:rFonts w:ascii="Garamond" w:hAnsi="Garamond"/>
          <w:sz w:val="22"/>
          <w:szCs w:val="22"/>
        </w:rPr>
      </w:pPr>
    </w:p>
    <w:sectPr w:rsidR="00FA708B" w:rsidRPr="003B7B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6653A"/>
    <w:multiLevelType w:val="hybridMultilevel"/>
    <w:tmpl w:val="ED3CCED4"/>
    <w:lvl w:ilvl="0" w:tplc="4594990E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64622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35D"/>
    <w:rsid w:val="003B7BFE"/>
    <w:rsid w:val="005B4B8F"/>
    <w:rsid w:val="007B50D6"/>
    <w:rsid w:val="008D4C7F"/>
    <w:rsid w:val="00BE435D"/>
    <w:rsid w:val="00D960BB"/>
    <w:rsid w:val="00E317E1"/>
    <w:rsid w:val="00F3554F"/>
    <w:rsid w:val="00FA7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75F12"/>
  <w15:chartTrackingRefBased/>
  <w15:docId w15:val="{7205D708-756C-4F08-B7B7-C0A85FE8E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BE435D"/>
    <w:pPr>
      <w:spacing w:after="0" w:line="240" w:lineRule="auto"/>
    </w:pPr>
    <w:rPr>
      <w:rFonts w:ascii="Times New Roman" w:eastAsia="Times New Roman" w:hAnsi="Times New Roman" w:cs="Times New Roman"/>
      <w:kern w:val="0"/>
      <w:lang w:eastAsia="sk-SK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BE43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E43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BE43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BE43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BE43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E435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E435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E435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E435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BE43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BE43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BE43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BE435D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BE435D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E435D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E435D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E435D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E435D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BE435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BE43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BE43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BE43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BE43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BE435D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BE435D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BE435D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BE43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BE435D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BE435D"/>
    <w:rPr>
      <w:b/>
      <w:bCs/>
      <w:smallCaps/>
      <w:color w:val="0F4761" w:themeColor="accent1" w:themeShade="BF"/>
      <w:spacing w:val="5"/>
    </w:rPr>
  </w:style>
  <w:style w:type="character" w:styleId="Odkaznakomentr">
    <w:name w:val="annotation reference"/>
    <w:basedOn w:val="Predvolenpsmoodseku"/>
    <w:uiPriority w:val="99"/>
    <w:semiHidden/>
    <w:unhideWhenUsed/>
    <w:rsid w:val="00BE435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BE435D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BE435D"/>
    <w:rPr>
      <w:rFonts w:ascii="Times New Roman" w:eastAsia="Times New Roman" w:hAnsi="Times New Roman" w:cs="Times New Roman"/>
      <w:kern w:val="0"/>
      <w:sz w:val="20"/>
      <w:szCs w:val="20"/>
      <w:lang w:eastAsia="sk-SK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9A5F3F378AEF418D12197542A24C73" ma:contentTypeVersion="18" ma:contentTypeDescription="Umožňuje vytvoriť nový dokument." ma:contentTypeScope="" ma:versionID="58109bf95f92d4eadf23c338a22ef9ac">
  <xsd:schema xmlns:xsd="http://www.w3.org/2001/XMLSchema" xmlns:xs="http://www.w3.org/2001/XMLSchema" xmlns:p="http://schemas.microsoft.com/office/2006/metadata/properties" xmlns:ns2="69e2ab1d-fec8-4453-8448-dd2da6197335" xmlns:ns3="0fb745ee-e3e0-4d60-bf81-6232dc4d192d" targetNamespace="http://schemas.microsoft.com/office/2006/metadata/properties" ma:root="true" ma:fieldsID="0f2935443eda9eca2b226550f0397696" ns2:_="" ns3:_="">
    <xsd:import namespace="69e2ab1d-fec8-4453-8448-dd2da6197335"/>
    <xsd:import namespace="0fb745ee-e3e0-4d60-bf81-6232dc4d19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e2ab1d-fec8-4453-8448-dd2da61973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Značky obrázka" ma:readOnly="false" ma:fieldId="{5cf76f15-5ced-4ddc-b409-7134ff3c332f}" ma:taxonomyMulti="true" ma:sspId="9030838e-00da-4545-923a-0f37a5c1b6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745ee-e3e0-4d60-bf81-6232dc4d192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a79adfa7-499c-4b25-a120-95f42ff8ad8f}" ma:internalName="TaxCatchAll" ma:showField="CatchAllData" ma:web="0fb745ee-e3e0-4d60-bf81-6232dc4d19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9e2ab1d-fec8-4453-8448-dd2da6197335">
      <Terms xmlns="http://schemas.microsoft.com/office/infopath/2007/PartnerControls"/>
    </lcf76f155ced4ddcb4097134ff3c332f>
    <TaxCatchAll xmlns="0fb745ee-e3e0-4d60-bf81-6232dc4d192d" xsi:nil="true"/>
  </documentManagement>
</p:properties>
</file>

<file path=customXml/itemProps1.xml><?xml version="1.0" encoding="utf-8"?>
<ds:datastoreItem xmlns:ds="http://schemas.openxmlformats.org/officeDocument/2006/customXml" ds:itemID="{456735EE-DD81-4415-8FAC-F205EB8BB3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2EC8E6-4D34-4865-B300-193AAB81B1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e2ab1d-fec8-4453-8448-dd2da6197335"/>
    <ds:schemaRef ds:uri="0fb745ee-e3e0-4d60-bf81-6232dc4d19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EA7122-8B08-45C4-A0AE-F86B2A5C7CD3}">
  <ds:schemaRefs>
    <ds:schemaRef ds:uri="http://schemas.microsoft.com/office/2006/metadata/properties"/>
    <ds:schemaRef ds:uri="http://schemas.microsoft.com/office/infopath/2007/PartnerControls"/>
    <ds:schemaRef ds:uri="69e2ab1d-fec8-4453-8448-dd2da6197335"/>
    <ds:schemaRef ds:uri="0fb745ee-e3e0-4d60-bf81-6232dc4d192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Semancová Radka, JUDr.</dc:creator>
  <cp:keywords/>
  <dc:description/>
  <cp:lastModifiedBy>Vitek Lukáš, JUDr.</cp:lastModifiedBy>
  <cp:revision>5</cp:revision>
  <dcterms:created xsi:type="dcterms:W3CDTF">2026-02-17T11:21:00Z</dcterms:created>
  <dcterms:modified xsi:type="dcterms:W3CDTF">2026-03-26T08:48:00Z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0x0101006F9A5F3F378AEF418D12197542A24C73</vt:lpwstr>
  </property>
</Properties>
</file>